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27E65" w14:textId="77777777" w:rsidR="00CC53CE" w:rsidRDefault="00CC53CE" w:rsidP="00CC53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УТВЕРЖДЕНО</w:t>
      </w:r>
    </w:p>
    <w:p w14:paraId="5087B079" w14:textId="77777777" w:rsidR="00CC53CE" w:rsidRDefault="00CC53CE" w:rsidP="00CC53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директора </w:t>
      </w:r>
    </w:p>
    <w:p w14:paraId="0089EC40" w14:textId="721B3EB7" w:rsidR="00CC53CE" w:rsidRDefault="00CC53CE" w:rsidP="00CC53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ГБУСО «Минераловодский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ЦСОН»</w:t>
      </w:r>
    </w:p>
    <w:p w14:paraId="46390201" w14:textId="459540E4" w:rsidR="00CC53CE" w:rsidRDefault="00CC53CE" w:rsidP="00CC53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г. №1</w:t>
      </w:r>
      <w:r>
        <w:rPr>
          <w:rFonts w:ascii="Times New Roman" w:hAnsi="Times New Roman" w:cs="Times New Roman"/>
          <w:sz w:val="28"/>
          <w:szCs w:val="28"/>
        </w:rPr>
        <w:t>45</w:t>
      </w:r>
    </w:p>
    <w:p w14:paraId="140EC765" w14:textId="77777777" w:rsidR="00CC53CE" w:rsidRDefault="00CC53CE" w:rsidP="00CC53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6042345" w14:textId="77777777" w:rsidR="00CC53CE" w:rsidRDefault="00CC53CE" w:rsidP="00CC53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 внутреннего распорядка для получателей социальных услуг на дому</w:t>
      </w:r>
    </w:p>
    <w:p w14:paraId="37C9BCAC" w14:textId="77777777" w:rsidR="00CC53CE" w:rsidRDefault="00CC53CE" w:rsidP="00CC53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положения.</w:t>
      </w:r>
    </w:p>
    <w:p w14:paraId="5157EB93" w14:textId="09E73F6D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Правила внутреннего распорядка для получателей социальных услуг на дому (далее – Правила) регламентируют права и обязанности получателей социальных услуг ГБУСО «Минераловодский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ЦСОН» (далее – организация) </w:t>
      </w:r>
    </w:p>
    <w:p w14:paraId="34F53F1E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Настоящие Правила регламентируют внутренний распорядок получателей социальных услуг в учреждении в целях создания наиболее благоприятных условий для предоставления социальных услуг гражданам, нуждающимся в предоставления данных услуг в форме социального обслуживания на дому.</w:t>
      </w:r>
    </w:p>
    <w:p w14:paraId="3F833E23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1.3. Настоящие Правила обязательны для выполнения всеми получателями социальных услуг и являются неотъемлемой частью договора о предоставлении социальных услуг на дому. </w:t>
      </w:r>
    </w:p>
    <w:p w14:paraId="28F38F32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Социальное обслуживание на дому осуществляется социальными работниками отделения социального обслуживания на дому. В случае, если индивидуальной программой предусмотрены социальные услуги, не предусмотренные должностными обязанностями социальных работников, социальные услуги предоставляются другими специалистами поставщика социальных услуг или специалистами, привлеченными к оказанию социальных услуг в рамках межведомственного или гражданско-правового взаимодействия. </w:t>
      </w:r>
    </w:p>
    <w:p w14:paraId="22C939C6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Поставщик социальных услуг имеет право на замену социального работника в случаях, предусмотренных действующими нормативно-правовыми актами, а также в случаях конфликтной или иной ситуации, которая объективно препятствует предоставлению в полном объеме социальных услуг надлежащего качества в форме социального обслуживания на дому. </w:t>
      </w:r>
    </w:p>
    <w:p w14:paraId="1CBA14C8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1.6.Социальное обслуживание на дому осуществляется путем предоставления социальных услуг на основании договора, заключаемого между поставщиком социальных услуг и получателем социальных услуг в соответствии с действующими нормативными правовыми актами. </w:t>
      </w:r>
    </w:p>
    <w:p w14:paraId="29BC0ACF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1.7.Взаимоотношения между получателем социальных услуг и социальным работником и другими специалистами, предоставляющими социальные услуги на дому, строятся на принципах строгого соблюдения профессиональной этики, а также принятых в обществе морально-этических норм поведения и общения.</w:t>
      </w:r>
    </w:p>
    <w:p w14:paraId="2DF76BFC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1.8. Получателю социальных услуг гарантируется выполнение в полном объеме комплекса услуг, который определен договором.</w:t>
      </w:r>
    </w:p>
    <w:p w14:paraId="07F672A6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1.9. Получателю социальных услуг гарантируется конфиденциальность информации личного характера, ставшей известной социальному работнику или иному сотруднику поставщика социальных услуг при оказании социальных услуг.</w:t>
      </w:r>
    </w:p>
    <w:p w14:paraId="14990474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1.10. Получатель социальных услуг не должен находиться в состоянии алкогольного опьянения, под воздействием наркотических средств и психотропных препаратов, кроме случаев их употребления по назначению врача, в дни посещения его социальным работником или другим специалистом, не допускать нахождения в его жилом помещении </w:t>
      </w:r>
      <w:r>
        <w:rPr>
          <w:rFonts w:ascii="Times New Roman" w:hAnsi="Times New Roman" w:cs="Times New Roman"/>
          <w:sz w:val="24"/>
          <w:szCs w:val="24"/>
        </w:rPr>
        <w:lastRenderedPageBreak/>
        <w:t>посторонних лиц в состоянии алкогольного (наркотического) опьянения, проведения собраний членов религиозных сект.</w:t>
      </w:r>
    </w:p>
    <w:p w14:paraId="4D4C87D1" w14:textId="77777777" w:rsidR="00CC53CE" w:rsidRDefault="00CC53CE" w:rsidP="00CC53CE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получателей социальных услуг.</w:t>
      </w:r>
    </w:p>
    <w:p w14:paraId="0C03472D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 Получатели социальных услуг имеют право на: </w:t>
      </w:r>
    </w:p>
    <w:p w14:paraId="74CE528D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уважительное и гуманное отношение; </w:t>
      </w:r>
    </w:p>
    <w:p w14:paraId="2A41D6D2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об их стоимости, о возможности получения этих услуг бесплатно, а также о поставщиках социальных услуг; </w:t>
      </w:r>
    </w:p>
    <w:p w14:paraId="3ADB09D6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выбор поставщика или поставщиков социальных услуг; </w:t>
      </w:r>
    </w:p>
    <w:p w14:paraId="00151E87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отказ от предоставления социальных услуг; </w:t>
      </w:r>
    </w:p>
    <w:p w14:paraId="4540D4F8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защиту своих прав и законных интересов в соответствии с законодательством Российской Федерации; </w:t>
      </w:r>
    </w:p>
    <w:p w14:paraId="63370336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участие в составлении индивидуальных программ;</w:t>
      </w:r>
    </w:p>
    <w:p w14:paraId="50832348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7) социальное сопровождение в соответствии со статьей 22 Федерального закона от 28 декабря 2013 года № 442-ФЗ «Об основах социального обслуживания граждан в Российской Федерации». </w:t>
      </w:r>
    </w:p>
    <w:p w14:paraId="51ED53E0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2.2. Получатели социальных услуг обязаны: </w:t>
      </w:r>
    </w:p>
    <w:p w14:paraId="18B7A699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предоставлять в соответствии с нормативными правовыми актами субъекта Российской Федерации сведения и документы, необходимые для предоставления социальных услуг; </w:t>
      </w:r>
    </w:p>
    <w:p w14:paraId="587EF679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своевременно информировать поставщиков социальных услуг об изменении обстоятельств, обусловливающих потребность в предоставлении социальных услуг; </w:t>
      </w:r>
    </w:p>
    <w:p w14:paraId="19C27752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соблюдать условия договора о предоставлении социальных услуг, заключенного с поставщиком социальных услуг, в том числе своевременно и в полном объеме оплачивать стоимость предоставленных социальных услуг при их предоставлении за плату или частичную плату. </w:t>
      </w:r>
    </w:p>
    <w:p w14:paraId="546845D3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2.3. Получатели социальных услуг на дому должны: </w:t>
      </w:r>
    </w:p>
    <w:p w14:paraId="3F4BA2F8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соблюдать общепринятые нормы поведения; </w:t>
      </w:r>
    </w:p>
    <w:p w14:paraId="53B7CC79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уважительно и корректно относиться к социальному работнику, предоставляющему социальные услуги, ко всем работникам организации, оказывающим какие-либо консультации и услуги, а также к руководству учреждения;</w:t>
      </w:r>
    </w:p>
    <w:p w14:paraId="4D2C29A1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обеспечивать беспрепятственный доступ социальному работнику в жилое помещение для оказания услуг, а также иным работникам организации для оказания ими каких-либо услуг или исполнения ими служебных обязанностей; </w:t>
      </w:r>
    </w:p>
    <w:p w14:paraId="3245E001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исключать факторы, угрожающие здоровью и жизни работников организации; </w:t>
      </w:r>
    </w:p>
    <w:p w14:paraId="3DAF4A06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находиться дома в дни планового посещения, либо заранее за 1-2 дня оповещать социального работника, предоставляющего социальные услуги о планируемом отсутствии; е) в случае появления заболеваний, требующих лечения в специализированных организациях здравоохранения, поставить в известность работников учреждения; </w:t>
      </w:r>
    </w:p>
    <w:p w14:paraId="08B7A2D9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формировать заказ на покупку товаров и услуг не позднее дня, предшествовавшего дню планового посещения; </w:t>
      </w:r>
    </w:p>
    <w:p w14:paraId="07EF0A12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при формировании заявки на покупку товаров не допускать превышение предельно допустимых нагрузок при подъеме и перемещении тяжестей вручную; </w:t>
      </w:r>
    </w:p>
    <w:p w14:paraId="78620098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не предъявлять претензий и не требовать ответственности от организации за качество лекарственных препаратов и изделий медицинского назначения, приобретённых в аптечной сети; </w:t>
      </w:r>
    </w:p>
    <w:p w14:paraId="62BDBFED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своевременно обеспечивать денежными средствами социального работника, предоставляющего социальные услуги, в размере, достаточном для приобретения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заказанных товаров, лекарственных средств, изделий медицинского назначения, услуг и для оплаты иных потребностей; </w:t>
      </w:r>
    </w:p>
    <w:p w14:paraId="2478D8EA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л) обеспечивать социального работника, предоставляющего социальные услуги, инвентарем (шваброй, тряпкой, моющими средствами и др.) для уборки жилого помещения, а также иным необходимым инвентарем, посудой, средствами, принадлежностями для оказания социальным работником услуг; </w:t>
      </w:r>
    </w:p>
    <w:p w14:paraId="4B265F7A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м) не допускать требований по исполнению социальных услуг от сторонних лиц, в том числе, проживающих совместно и не имеющих договорных отношений с организацией, предотвращать незаконные попытки вмешательства родственников в процесс социального обслуживания; </w:t>
      </w:r>
    </w:p>
    <w:p w14:paraId="1A299653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н) соблюдать сроки и условия договора о предоставлении социальных услуг, в том числе своевременно и в полном объеме оплачивать стоимость предоставленных социальных услуг при их предоставлении за плату или частичную плату;</w:t>
      </w:r>
    </w:p>
    <w:p w14:paraId="4878C12C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о) не требовать исполнения социальных услуг, не указанных в перечне к договору; п) предоставлять сведения и документы, необходимые для предоставления услуг, а также сведения и документы для расчета среднедушевого дохода для предоставления социальных услуг бесплатно; </w:t>
      </w:r>
    </w:p>
    <w:p w14:paraId="5B9798B6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р) своевременно информировать организацию об изменении обстоятельств, обуславливающих потребность в предоставлении услуг, влияющих на размер среднедушевого дохода для предоставления социальных услуг бесплатно; </w:t>
      </w:r>
    </w:p>
    <w:p w14:paraId="61CA7540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информировать в письменной форме организацию об отказе от получения услуг, предусмотренных договором;</w:t>
      </w:r>
    </w:p>
    <w:p w14:paraId="2F01111C" w14:textId="77777777" w:rsidR="00CC53CE" w:rsidRDefault="00CC53CE" w:rsidP="00CC53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т) при каждом посещении расписываться в Дневнике социального работника за каждую оказываемую услугу, а также за денежные средства, выдаваемые авансом на приобретение продуктов, лекарств и других товаров;</w:t>
      </w:r>
    </w:p>
    <w:p w14:paraId="56FA387C" w14:textId="77777777" w:rsidR="00CC53CE" w:rsidRDefault="00CC53CE" w:rsidP="00CC53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у) в случае возникновения конфликтной ситуации в отношениях с социальным работником обращаться к заведующему отделением социальной помощи на дому или руководству поставщика социальных услуг</w:t>
      </w:r>
    </w:p>
    <w:p w14:paraId="5855DAAA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2.4.Продукты питания и промышленные товары, лекарственные средства приобретаются социальным работником в близлежащих магазинах района проживания на деньги обслуживаемого, выданные авансом, в размере достаточном для приобретения заказываемых товаров. </w:t>
      </w:r>
    </w:p>
    <w:p w14:paraId="70B2A1FE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2.5.Предоставление социальных услуг (приобретение продуктов питания, промышленных товаров, лекарственных средств, оплата коммунальных услуг и т.п.) в долг не допускается. </w:t>
      </w:r>
    </w:p>
    <w:p w14:paraId="0FFD7F3E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2.6.Окончательный взаиморасчет производится по предъявлению покупок и чеков. Отказ от приобретенных в соответствии с заказом продуктов питания, промышленных товаров, лекарственных средств и т.п. надлежащего качества (целостность упаковки, срок годности) не допускается.</w:t>
      </w:r>
    </w:p>
    <w:p w14:paraId="0B072BA4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2.7.При несоблюдении пункта 2.3. настоящих правил составляется акт о нарушении правил поведения.</w:t>
      </w:r>
    </w:p>
    <w:p w14:paraId="2D21FC4F" w14:textId="77777777" w:rsidR="00CC53CE" w:rsidRDefault="00CC53CE" w:rsidP="00CC53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Заключительное положение</w:t>
      </w:r>
    </w:p>
    <w:p w14:paraId="0BD9325A" w14:textId="77777777" w:rsidR="00CC53CE" w:rsidRDefault="00CC53CE" w:rsidP="00CC53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 имеет право отказать в предоставлении социальных услуг: </w:t>
      </w:r>
    </w:p>
    <w:p w14:paraId="266D5D65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В случае нарушения получателем социальных услуг условий договора о предоставлении социальных услуг. </w:t>
      </w:r>
    </w:p>
    <w:p w14:paraId="4CA4B618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При возникновении конфликтных ситуаций между получателем социальных услуг и социальным работником (проявление неуважения, бестактность, при некорректном высказывании своего мнения, при унижении чести и достоинства человека, при употреблении нецензурной брани, при применении физического насилия и других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действий, унижающих человеческое достоинство). Окончательное решение по вышеназванным ситуациям принимает директор учреждения. </w:t>
      </w:r>
    </w:p>
    <w:p w14:paraId="65EA9EB8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3.3.Для защиты своих прав и законных интересов, разъяснения вопросов, касающихся социального обслуживания получатель социальных услуг имеет право обратиться: к заведующей отделения-887922-7-67-36</w:t>
      </w:r>
    </w:p>
    <w:p w14:paraId="74D7D72D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3.4.В случаях неоднократного (два и более раз) нарушения подпунктов пункта 2.3.настоящих правил, получатель социальных услуг получает от поставщика социальных услуг письменное предупреждение, в котором содержится предписание исключить допущенные им нарушения и напоминание о возможном прекращении социального обслуживания. </w:t>
      </w:r>
    </w:p>
    <w:p w14:paraId="1766CD7D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3.5.В случае неоднократного (два и более раз) несоблюдения получателем социальных услуг настоящих правил, игнорирования предупреждения и неисполнения предписания поставщика социальных услуг, социальное обслуживание прекращается. В недельный срок с момента принятия поставщиком социальных услуг решения о прекращении социального обслуживания получателю социальных услуг высылается копия такого решения. </w:t>
      </w:r>
    </w:p>
    <w:p w14:paraId="5DE5FCDD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3.6.При несогласии с решением о прекращении социального обслуживания, гражданин имеет право оспорить его в порядке, установленном действующим законодательством РФ.</w:t>
      </w:r>
    </w:p>
    <w:p w14:paraId="5B229CED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3.7.Правила поведения граждан при предоставлении социальных услуг в форме социального обслуживания на дому в рамках ознакомления с памяткой получателя социальных услуг доводятся до сведения каждого получателя социальных услуг под роспись. </w:t>
      </w:r>
    </w:p>
    <w:p w14:paraId="59EB067D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Правилами получателя социальных услуг ознакомлен (а) « » ______________20___года _________________ /__________________________</w:t>
      </w:r>
    </w:p>
    <w:p w14:paraId="2864D3CF" w14:textId="77777777" w:rsidR="00CC53CE" w:rsidRDefault="00CC53CE" w:rsidP="00CC53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1E8357" w14:textId="77777777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 Постановлением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Правительства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Ставропольского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края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от 29.12.2014 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N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560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(с изменениями) "Об утверждении порядков предоставления социальных услуг поставщиками социальных услуг в 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Ставропольском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крае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ознакомлен (а) « » ______________20___года _________________ /____________________________</w:t>
      </w:r>
    </w:p>
    <w:p w14:paraId="10A183F7" w14:textId="62E45229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приказом министерства труда и социальной защиты населения «Об утверждении тарифов на социальные услуги, входящие в перечень социальных услуг, предоставляемых поставщиками социальных услуг в Ставропольском крае, на основании подушевых нормативов финансирования социальных услуг на 202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год» от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ознакомлен (а) « » ______________20___года _________________ /______________</w:t>
      </w:r>
    </w:p>
    <w:p w14:paraId="1F5048AA" w14:textId="2AC415BC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 перечнем и тарифами на дополнительные социальные услуги, не относящиеся к основным видам деятельности ГБУСО «Минераловодский», утвержденными приказом директора от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..20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ознакомлен (а) « » ______________20___года _________________ /____________________________</w:t>
      </w:r>
    </w:p>
    <w:p w14:paraId="6600627E" w14:textId="17DF269E" w:rsidR="00CC53CE" w:rsidRDefault="00CC53CE" w:rsidP="00CC5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 перечнем и тарифами на дополнительные социальные услуги,  относящиеся к основным видам деятельности ГБУСО «Минераловодский», утвержденными приказом директора от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 согласованию с министерством труда и социальной защиты населения Ставропольского края</w:t>
      </w:r>
      <w:r>
        <w:rPr>
          <w:rFonts w:ascii="Times New Roman" w:hAnsi="Times New Roman" w:cs="Times New Roman"/>
          <w:sz w:val="24"/>
          <w:szCs w:val="24"/>
        </w:rPr>
        <w:t xml:space="preserve"> ознакомлен (а) « » ______________20___года _________________ /__________________________________________________</w:t>
      </w:r>
    </w:p>
    <w:p w14:paraId="37CF7994" w14:textId="77777777" w:rsidR="00CC53CE" w:rsidRDefault="00CC53CE" w:rsidP="00CC53C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D77FBA2" w14:textId="77777777" w:rsidR="00CC53CE" w:rsidRDefault="00CC53CE" w:rsidP="00CC53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EFD39A9" w14:textId="77777777" w:rsidR="00CC53CE" w:rsidRDefault="00CC53CE" w:rsidP="00CC53C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D623BDC" w14:textId="77777777" w:rsidR="0054769C" w:rsidRDefault="0054769C"/>
    <w:sectPr w:rsidR="0054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41"/>
    <w:rsid w:val="00382499"/>
    <w:rsid w:val="0050704D"/>
    <w:rsid w:val="0054769C"/>
    <w:rsid w:val="007A6A84"/>
    <w:rsid w:val="007E4374"/>
    <w:rsid w:val="009F2641"/>
    <w:rsid w:val="00C42544"/>
    <w:rsid w:val="00CC53CE"/>
    <w:rsid w:val="00D9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F672"/>
  <w15:chartTrackingRefBased/>
  <w15:docId w15:val="{C4691473-57B1-4DB9-86FE-F429B815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3CE"/>
    <w:pPr>
      <w:spacing w:line="254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F264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64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64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64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64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64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64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64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64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2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26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264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264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26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26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26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26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26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F2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64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F26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2641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F26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2641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9F264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2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F264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F2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1801</Words>
  <Characters>10267</Characters>
  <Application>Microsoft Office Word</Application>
  <DocSecurity>0</DocSecurity>
  <Lines>85</Lines>
  <Paragraphs>24</Paragraphs>
  <ScaleCrop>false</ScaleCrop>
  <Company/>
  <LinksUpToDate>false</LinksUpToDate>
  <CharactersWithSpaces>12044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2025-06-19T10:06:00Z</dcterms:created>
  <dcterms:modified xsi:type="dcterms:W3CDTF">2025-06-19T10:08:00Z</dcterms:modified>
</cp:coreProperties>
</file>